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center"/>
        <w:rPr>
          <w:rFonts w:ascii="方正小标宋简体" w:eastAsia="方正小标宋简体" w:hAnsiTheme="majorEastAsia"/>
          <w:sz w:val="28"/>
          <w:szCs w:val="28"/>
        </w:rPr>
      </w:pP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48F1E39F">
      <w:pPr>
        <w:spacing w:line="360" w:lineRule="auto"/>
        <w:jc w:val="center"/>
        <w:rPr>
          <w:rFonts w:hint="eastAsia" w:ascii="方正小标宋简体" w:eastAsia="方正小标宋简体" w:hAnsiTheme="majorEastAsia"/>
          <w:sz w:val="44"/>
          <w:szCs w:val="44"/>
          <w:lang w:val="en-US" w:eastAsia="zh-CN"/>
        </w:rPr>
      </w:pPr>
      <w:r>
        <w:rPr>
          <w:rFonts w:hint="eastAsia" w:ascii="方正小标宋简体" w:eastAsia="方正小标宋简体" w:hAnsiTheme="majorEastAsia"/>
          <w:sz w:val="44"/>
          <w:szCs w:val="44"/>
          <w:lang w:val="en-US" w:eastAsia="zh-CN"/>
        </w:rPr>
        <w:t>孝昌县夏小线路面改善工程劳务分包</w:t>
      </w:r>
    </w:p>
    <w:p w14:paraId="7A3EB3CB">
      <w:pPr>
        <w:spacing w:line="360" w:lineRule="auto"/>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lang w:val="en-US" w:eastAsia="zh-CN"/>
        </w:rPr>
        <w:t>竞争性比选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sz w:val="30"/>
          <w:szCs w:val="30"/>
          <w:lang w:val="en-US" w:eastAsia="zh-CN"/>
        </w:rPr>
        <w:t>2025</w:t>
      </w:r>
      <w:r>
        <w:rPr>
          <w:rFonts w:hint="eastAsia" w:ascii="方正小标宋简体" w:eastAsia="方正小标宋简体" w:hAnsiTheme="majorEastAsia"/>
          <w:color w:val="auto"/>
          <w:sz w:val="30"/>
          <w:szCs w:val="30"/>
        </w:rPr>
        <w:t>年</w:t>
      </w:r>
      <w:r>
        <w:rPr>
          <w:rFonts w:hint="eastAsia" w:ascii="方正小标宋简体" w:eastAsia="方正小标宋简体" w:hAnsiTheme="majorEastAsia"/>
          <w:color w:val="auto"/>
          <w:sz w:val="30"/>
          <w:szCs w:val="30"/>
          <w:lang w:val="en-US" w:eastAsia="zh-CN"/>
        </w:rPr>
        <w:t>6</w:t>
      </w:r>
      <w:r>
        <w:rPr>
          <w:rFonts w:hint="eastAsia" w:ascii="方正小标宋简体" w:eastAsia="方正小标宋简体" w:hAnsiTheme="majorEastAsia"/>
          <w:color w:val="auto"/>
          <w:sz w:val="30"/>
          <w:szCs w:val="30"/>
        </w:rPr>
        <w:t>月</w:t>
      </w:r>
      <w:r>
        <w:rPr>
          <w:rFonts w:hint="eastAsia" w:ascii="方正小标宋简体" w:eastAsia="方正小标宋简体" w:hAnsiTheme="majorEastAsia"/>
          <w:color w:val="auto"/>
          <w:sz w:val="30"/>
          <w:szCs w:val="30"/>
          <w:lang w:val="en-US" w:eastAsia="zh-CN"/>
        </w:rPr>
        <w:t>6</w:t>
      </w:r>
      <w:r>
        <w:rPr>
          <w:rFonts w:hint="eastAsia" w:ascii="方正小标宋简体" w:eastAsia="方正小标宋简体" w:hAnsiTheme="majorEastAsia"/>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供应商报价文件</w:t>
      </w:r>
      <w:r>
        <w:rPr>
          <w:rFonts w:hint="eastAsia" w:ascii="方正小标宋简体" w:eastAsia="方正小标宋简体" w:hAnsiTheme="majorEastAsia"/>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3"/>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38245A7F">
      <w:pPr>
        <w:pStyle w:val="13"/>
        <w:numPr>
          <w:ilvl w:val="0"/>
          <w:numId w:val="2"/>
        </w:numPr>
        <w:spacing w:line="500" w:lineRule="exact"/>
        <w:rPr>
          <w:rFonts w:hint="eastAsia"/>
          <w:sz w:val="24"/>
          <w:szCs w:val="24"/>
          <w:lang w:eastAsia="zh-CN"/>
        </w:rPr>
      </w:pPr>
      <w:r>
        <w:rPr>
          <w:rFonts w:hint="eastAsia"/>
          <w:sz w:val="24"/>
          <w:szCs w:val="24"/>
          <w:lang w:val="en-US" w:eastAsia="zh-CN"/>
        </w:rPr>
        <w:t>供应商具备有效的建筑业企业施工劳务资质不分等级或建筑业企业施工劳务备案证书及有效的安全生产许可证。</w:t>
      </w:r>
    </w:p>
    <w:p w14:paraId="64A07E96">
      <w:pPr>
        <w:pStyle w:val="13"/>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3"/>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3"/>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3"/>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为湖北途舜路桥工程有限公司公路、市政劳务分包供应商入库</w:t>
      </w:r>
      <w:r>
        <w:rPr>
          <w:rFonts w:hint="eastAsia"/>
          <w:sz w:val="24"/>
          <w:szCs w:val="24"/>
        </w:rPr>
        <w:t>供应商(提供网页截图)</w:t>
      </w:r>
    </w:p>
    <w:p w14:paraId="50B9B477">
      <w:pPr>
        <w:pStyle w:val="13"/>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资质证书、安全生产许可证</w:t>
      </w:r>
    </w:p>
    <w:p w14:paraId="2578452B">
      <w:pPr>
        <w:pStyle w:val="14"/>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7"/>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7"/>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bookmarkStart w:id="1" w:name="_GoBack"/>
      <w:bookmarkEnd w:id="1"/>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5"/>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r>
        <w:rPr>
          <w:rFonts w:hint="eastAsia" w:ascii="宋体" w:hAnsi="宋体" w:eastAsia="宋体" w:cs="宋体"/>
          <w:spacing w:val="10"/>
          <w:sz w:val="28"/>
          <w:szCs w:val="28"/>
          <w:u w:val="single" w:color="auto"/>
          <w:lang w:val="en-US" w:eastAsia="zh-CN"/>
        </w:rPr>
        <w:t>湖北途舜路桥工程有限公司</w:t>
      </w:r>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为湖北途舜路桥工程有限公司公路、市政劳务分包供应商入库</w:t>
      </w:r>
      <w:r>
        <w:rPr>
          <w:rFonts w:hint="eastAsia" w:ascii="Times New Roman" w:hAnsi="Times New Roman" w:eastAsia="宋体" w:cs="Times New Roman"/>
          <w:b/>
          <w:bCs/>
          <w:sz w:val="32"/>
          <w:szCs w:val="20"/>
        </w:rPr>
        <w:t>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报价一览表</w:t>
      </w:r>
      <w:bookmarkEnd w:id="0"/>
    </w:p>
    <w:p w14:paraId="1DCD81C1">
      <w:pPr>
        <w:spacing w:line="360" w:lineRule="auto"/>
        <w:ind w:firstLine="240" w:firstLineChars="1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项目名称：</w:t>
      </w:r>
      <w:r>
        <w:rPr>
          <w:rFonts w:hint="eastAsia" w:ascii="宋体" w:hAnsi="宋体" w:eastAsia="宋体" w:cs="宋体"/>
          <w:i w:val="0"/>
          <w:iCs w:val="0"/>
          <w:color w:val="auto"/>
          <w:sz w:val="24"/>
          <w:szCs w:val="24"/>
          <w:lang w:val="en-US" w:eastAsia="zh-CN"/>
        </w:rPr>
        <w:t>孝昌县夏小线路面改善工程劳务分包</w:t>
      </w:r>
      <w:r>
        <w:rPr>
          <w:rFonts w:hint="eastAsia" w:ascii="宋体" w:hAnsi="宋体" w:eastAsia="宋体" w:cs="宋体"/>
          <w:i w:val="0"/>
          <w:iCs w:val="0"/>
          <w:color w:val="auto"/>
          <w:sz w:val="24"/>
          <w:szCs w:val="24"/>
        </w:rPr>
        <w:t xml:space="preserve"> </w:t>
      </w:r>
    </w:p>
    <w:p w14:paraId="0DA82502">
      <w:pPr>
        <w:spacing w:line="360" w:lineRule="auto"/>
        <w:ind w:firstLine="240" w:firstLineChars="100"/>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最高限价：476781.86元</w:t>
      </w:r>
    </w:p>
    <w:tbl>
      <w:tblPr>
        <w:tblStyle w:val="8"/>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3E6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727ED396">
            <w:pPr>
              <w:spacing w:line="360" w:lineRule="auto"/>
              <w:jc w:val="center"/>
              <w:rPr>
                <w:rFonts w:hint="default" w:ascii="宋体" w:hAnsi="宋体" w:eastAsia="宋体" w:cs="宋体"/>
                <w:i w:val="0"/>
                <w:iCs w:val="0"/>
                <w:color w:val="auto"/>
                <w:sz w:val="24"/>
                <w:szCs w:val="24"/>
                <w:highlight w:val="yellow"/>
                <w:u w:val="none"/>
                <w:vertAlign w:val="baseline"/>
                <w:lang w:val="en-US" w:eastAsia="zh-CN"/>
              </w:rPr>
            </w:pPr>
            <w:r>
              <w:rPr>
                <w:rFonts w:hint="eastAsia" w:ascii="宋体" w:hAnsi="宋体" w:eastAsia="宋体" w:cs="宋体"/>
                <w:i w:val="0"/>
                <w:iCs w:val="0"/>
                <w:color w:val="auto"/>
                <w:sz w:val="24"/>
                <w:szCs w:val="24"/>
                <w:highlight w:val="none"/>
                <w:u w:val="none"/>
                <w:vertAlign w:val="baseline"/>
                <w:lang w:val="en-US" w:eastAsia="zh-CN"/>
              </w:rPr>
              <w:t>报价</w:t>
            </w:r>
          </w:p>
        </w:tc>
        <w:tc>
          <w:tcPr>
            <w:tcW w:w="6359" w:type="dxa"/>
            <w:vAlign w:val="center"/>
          </w:tcPr>
          <w:p w14:paraId="0B18EA92">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p>
        </w:tc>
      </w:tr>
      <w:tr w14:paraId="4671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808DD60">
            <w:pPr>
              <w:spacing w:line="360" w:lineRule="auto"/>
              <w:jc w:val="center"/>
              <w:rPr>
                <w:rFonts w:hint="eastAsia" w:ascii="宋体" w:hAnsi="宋体" w:eastAsia="宋体" w:cs="宋体"/>
                <w:i w:val="0"/>
                <w:iCs w:val="0"/>
                <w:color w:val="auto"/>
                <w:sz w:val="24"/>
                <w:szCs w:val="24"/>
                <w:highlight w:val="yellow"/>
                <w:u w:val="none"/>
                <w:vertAlign w:val="baseline"/>
                <w:lang w:val="en-US" w:eastAsia="zh-CN"/>
              </w:rPr>
            </w:pPr>
            <w:r>
              <w:rPr>
                <w:rFonts w:hint="eastAsia" w:ascii="宋体" w:hAnsi="宋体" w:eastAsia="宋体" w:cs="宋体"/>
                <w:i w:val="0"/>
                <w:iCs w:val="0"/>
                <w:color w:val="auto"/>
                <w:sz w:val="24"/>
                <w:szCs w:val="24"/>
                <w:highlight w:val="none"/>
                <w:u w:val="none"/>
                <w:vertAlign w:val="baseline"/>
                <w:lang w:val="en-US" w:eastAsia="zh-CN"/>
              </w:rPr>
              <w:t>折扣率</w:t>
            </w:r>
          </w:p>
        </w:tc>
        <w:tc>
          <w:tcPr>
            <w:tcW w:w="6359" w:type="dxa"/>
            <w:vAlign w:val="center"/>
          </w:tcPr>
          <w:p w14:paraId="0BCD6E8F">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703AEBEF">
            <w:pPr>
              <w:spacing w:line="360" w:lineRule="auto"/>
              <w:jc w:val="both"/>
              <w:rPr>
                <w:rFonts w:hint="default" w:ascii="宋体" w:hAnsi="宋体" w:eastAsia="宋体" w:cs="宋体"/>
                <w:i w:val="0"/>
                <w:iCs w:val="0"/>
                <w:color w:val="auto"/>
                <w:sz w:val="24"/>
                <w:szCs w:val="24"/>
                <w:u w:val="single"/>
                <w:vertAlign w:val="baseline"/>
                <w:lang w:val="en-US" w:eastAsia="zh-CN"/>
              </w:rPr>
            </w:pPr>
            <w:r>
              <w:rPr>
                <w:rFonts w:hint="default" w:ascii="宋体" w:hAnsi="宋体" w:eastAsia="宋体" w:cs="宋体"/>
                <w:i w:val="0"/>
                <w:iCs w:val="0"/>
                <w:color w:val="auto"/>
                <w:sz w:val="24"/>
                <w:szCs w:val="24"/>
                <w:u w:val="none"/>
                <w:vertAlign w:val="baseline"/>
                <w:lang w:val="en-US" w:eastAsia="zh-CN"/>
              </w:rPr>
              <w:t>我公司承诺接受最终以财政局出具的</w:t>
            </w:r>
            <w:r>
              <w:rPr>
                <w:rFonts w:hint="eastAsia" w:ascii="宋体" w:hAnsi="宋体" w:eastAsia="宋体" w:cs="宋体"/>
                <w:i w:val="0"/>
                <w:iCs w:val="0"/>
                <w:color w:val="auto"/>
                <w:sz w:val="24"/>
                <w:szCs w:val="24"/>
                <w:u w:val="none"/>
                <w:vertAlign w:val="baseline"/>
                <w:lang w:val="en-US" w:eastAsia="zh-CN"/>
              </w:rPr>
              <w:t>结</w:t>
            </w:r>
            <w:r>
              <w:rPr>
                <w:rFonts w:hint="default" w:ascii="宋体" w:hAnsi="宋体" w:eastAsia="宋体" w:cs="宋体"/>
                <w:i w:val="0"/>
                <w:iCs w:val="0"/>
                <w:color w:val="auto"/>
                <w:sz w:val="24"/>
                <w:szCs w:val="24"/>
                <w:u w:val="none"/>
                <w:vertAlign w:val="baseline"/>
                <w:lang w:val="en-US" w:eastAsia="zh-CN"/>
              </w:rPr>
              <w:t>算评审报告或第三方专业机构出具</w:t>
            </w:r>
            <w:r>
              <w:rPr>
                <w:rFonts w:hint="eastAsia" w:ascii="宋体" w:hAnsi="宋体" w:eastAsia="宋体" w:cs="宋体"/>
                <w:i w:val="0"/>
                <w:iCs w:val="0"/>
                <w:color w:val="auto"/>
                <w:sz w:val="24"/>
                <w:szCs w:val="24"/>
                <w:u w:val="none"/>
                <w:vertAlign w:val="baseline"/>
                <w:lang w:val="en-US" w:eastAsia="zh-CN"/>
              </w:rPr>
              <w:t>结算审计</w:t>
            </w:r>
            <w:r>
              <w:rPr>
                <w:rFonts w:hint="default" w:ascii="宋体" w:hAnsi="宋体" w:eastAsia="宋体" w:cs="宋体"/>
                <w:i w:val="0"/>
                <w:iCs w:val="0"/>
                <w:color w:val="auto"/>
                <w:sz w:val="24"/>
                <w:szCs w:val="24"/>
                <w:u w:val="none"/>
                <w:vertAlign w:val="baseline"/>
                <w:lang w:val="en-US" w:eastAsia="zh-CN"/>
              </w:rPr>
              <w:t>报告（</w:t>
            </w:r>
            <w:r>
              <w:rPr>
                <w:rFonts w:hint="eastAsia" w:ascii="宋体" w:hAnsi="宋体" w:eastAsia="宋体" w:cs="宋体"/>
                <w:i w:val="0"/>
                <w:iCs w:val="0"/>
                <w:color w:val="auto"/>
                <w:sz w:val="24"/>
                <w:szCs w:val="24"/>
                <w:u w:val="none"/>
                <w:vertAlign w:val="baseline"/>
                <w:lang w:val="en-US" w:eastAsia="zh-CN"/>
              </w:rPr>
              <w:t>审计</w:t>
            </w:r>
            <w:r>
              <w:rPr>
                <w:rFonts w:hint="default" w:ascii="宋体" w:hAnsi="宋体" w:eastAsia="宋体" w:cs="宋体"/>
                <w:i w:val="0"/>
                <w:iCs w:val="0"/>
                <w:color w:val="auto"/>
                <w:sz w:val="24"/>
                <w:szCs w:val="24"/>
                <w:u w:val="none"/>
                <w:vertAlign w:val="baseline"/>
                <w:lang w:val="en-US" w:eastAsia="zh-CN"/>
              </w:rPr>
              <w:t>价）为</w:t>
            </w:r>
            <w:r>
              <w:rPr>
                <w:rFonts w:hint="eastAsia" w:ascii="宋体" w:hAnsi="宋体" w:eastAsia="宋体" w:cs="宋体"/>
                <w:i w:val="0"/>
                <w:iCs w:val="0"/>
                <w:color w:val="auto"/>
                <w:sz w:val="24"/>
                <w:szCs w:val="24"/>
                <w:u w:val="none"/>
                <w:vertAlign w:val="baseline"/>
                <w:lang w:val="en-US" w:eastAsia="zh-CN"/>
              </w:rPr>
              <w:t>基</w:t>
            </w:r>
            <w:r>
              <w:rPr>
                <w:rFonts w:hint="default" w:ascii="宋体" w:hAnsi="宋体" w:eastAsia="宋体" w:cs="宋体"/>
                <w:i w:val="0"/>
                <w:iCs w:val="0"/>
                <w:color w:val="auto"/>
                <w:sz w:val="24"/>
                <w:szCs w:val="24"/>
                <w:u w:val="none"/>
                <w:vertAlign w:val="baseline"/>
                <w:lang w:val="en-US" w:eastAsia="zh-CN"/>
              </w:rPr>
              <w:t>准，且以此次投标折扣率乘以</w:t>
            </w:r>
            <w:r>
              <w:rPr>
                <w:rFonts w:hint="eastAsia" w:ascii="宋体" w:hAnsi="宋体" w:eastAsia="宋体" w:cs="宋体"/>
                <w:i w:val="0"/>
                <w:iCs w:val="0"/>
                <w:color w:val="auto"/>
                <w:sz w:val="24"/>
                <w:szCs w:val="24"/>
                <w:u w:val="none"/>
                <w:vertAlign w:val="baseline"/>
                <w:lang w:val="en-US" w:eastAsia="zh-CN"/>
              </w:rPr>
              <w:t>最终审计</w:t>
            </w:r>
            <w:r>
              <w:rPr>
                <w:rFonts w:hint="default" w:ascii="宋体" w:hAnsi="宋体" w:eastAsia="宋体" w:cs="宋体"/>
                <w:i w:val="0"/>
                <w:iCs w:val="0"/>
                <w:color w:val="auto"/>
                <w:sz w:val="24"/>
                <w:szCs w:val="24"/>
                <w:u w:val="none"/>
                <w:vertAlign w:val="baseline"/>
                <w:lang w:val="en-US" w:eastAsia="zh-CN"/>
              </w:rPr>
              <w:t>价</w:t>
            </w:r>
            <w:r>
              <w:rPr>
                <w:rFonts w:hint="eastAsia" w:ascii="宋体" w:hAnsi="宋体" w:eastAsia="宋体" w:cs="宋体"/>
                <w:i w:val="0"/>
                <w:iCs w:val="0"/>
                <w:color w:val="auto"/>
                <w:sz w:val="24"/>
                <w:szCs w:val="24"/>
                <w:u w:val="none"/>
                <w:vertAlign w:val="baseline"/>
                <w:lang w:val="en-US" w:eastAsia="zh-CN"/>
              </w:rPr>
              <w:t>中不含税人工费</w:t>
            </w:r>
            <w:r>
              <w:rPr>
                <w:rFonts w:hint="default" w:ascii="宋体" w:hAnsi="宋体" w:eastAsia="宋体" w:cs="宋体"/>
                <w:i w:val="0"/>
                <w:iCs w:val="0"/>
                <w:color w:val="auto"/>
                <w:sz w:val="24"/>
                <w:szCs w:val="24"/>
                <w:u w:val="none"/>
                <w:vertAlign w:val="baseline"/>
                <w:lang w:val="en-US" w:eastAsia="zh-CN"/>
              </w:rPr>
              <w:t>即为我公司</w:t>
            </w:r>
            <w:r>
              <w:rPr>
                <w:rFonts w:hint="eastAsia" w:ascii="宋体" w:hAnsi="宋体" w:eastAsia="宋体" w:cs="宋体"/>
                <w:i w:val="0"/>
                <w:iCs w:val="0"/>
                <w:color w:val="auto"/>
                <w:sz w:val="24"/>
                <w:szCs w:val="24"/>
                <w:u w:val="none"/>
                <w:vertAlign w:val="baseline"/>
                <w:lang w:val="en-US" w:eastAsia="zh-CN"/>
              </w:rPr>
              <w:t>最终结算劳务费</w:t>
            </w:r>
            <w:r>
              <w:rPr>
                <w:rFonts w:hint="default" w:ascii="宋体" w:hAnsi="宋体" w:eastAsia="宋体" w:cs="宋体"/>
                <w:i w:val="0"/>
                <w:iCs w:val="0"/>
                <w:color w:val="auto"/>
                <w:sz w:val="24"/>
                <w:szCs w:val="24"/>
                <w:u w:val="none"/>
                <w:vertAlign w:val="baseline"/>
                <w:lang w:val="en-US" w:eastAsia="zh-CN"/>
              </w:rPr>
              <w:t>。</w:t>
            </w:r>
          </w:p>
        </w:tc>
      </w:tr>
    </w:tbl>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C1112DA"/>
    <w:rsid w:val="0F794DA3"/>
    <w:rsid w:val="12612C4C"/>
    <w:rsid w:val="13071E76"/>
    <w:rsid w:val="19E7562B"/>
    <w:rsid w:val="1DAA65B4"/>
    <w:rsid w:val="26E87411"/>
    <w:rsid w:val="2F056C89"/>
    <w:rsid w:val="35BA4688"/>
    <w:rsid w:val="384252CC"/>
    <w:rsid w:val="3A2B31DF"/>
    <w:rsid w:val="3C3A2C7D"/>
    <w:rsid w:val="3CDD6DE7"/>
    <w:rsid w:val="4101503F"/>
    <w:rsid w:val="424446C4"/>
    <w:rsid w:val="432F2FAC"/>
    <w:rsid w:val="47550554"/>
    <w:rsid w:val="47B07CA9"/>
    <w:rsid w:val="481B2F90"/>
    <w:rsid w:val="564D51F0"/>
    <w:rsid w:val="59BA217A"/>
    <w:rsid w:val="65E801CD"/>
    <w:rsid w:val="66105C72"/>
    <w:rsid w:val="6B147CCA"/>
    <w:rsid w:val="6B6B17E9"/>
    <w:rsid w:val="702C4DB1"/>
    <w:rsid w:val="716718BB"/>
    <w:rsid w:val="716A4115"/>
    <w:rsid w:val="716D7263"/>
    <w:rsid w:val="7491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 w:type="paragraph" w:styleId="1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5">
    <w:name w:val="首行缩进"/>
    <w:basedOn w:val="1"/>
    <w:autoRedefine/>
    <w:qFormat/>
    <w:uiPriority w:val="0"/>
    <w:pPr>
      <w:ind w:firstLine="480" w:firstLineChars="200"/>
    </w:pPr>
    <w:rPr>
      <w:lang w:val="zh-CN"/>
    </w:rPr>
  </w:style>
  <w:style w:type="character" w:customStyle="1" w:styleId="16">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1374</Words>
  <Characters>1466</Characters>
  <Lines>88</Lines>
  <Paragraphs>48</Paragraphs>
  <TotalTime>20</TotalTime>
  <ScaleCrop>false</ScaleCrop>
  <LinksUpToDate>false</LinksUpToDate>
  <CharactersWithSpaces>2082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someone like you</cp:lastModifiedBy>
  <cp:lastPrinted>2025-05-30T00:00:00Z</cp:lastPrinted>
  <dcterms:modified xsi:type="dcterms:W3CDTF">2025-06-04T00:31:10Z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D08388D023044C2EAF6CB8DC80512E71_13</vt:lpwstr>
  </property>
  <property fmtid="{D5CDD505-2E9C-101B-9397-08002B2CF9AE}" pid="4" name="KSOTemplateDocerSaveRecord">
    <vt:lpwstr>eyJoZGlkIjoiYmEwYWI1NjRiZDE1ODNlNWU4YzQ4MDM4ZmJlMzBkYjQiLCJ1c2VySWQiOiIyNjQ0MTMyMDMifQ==</vt:lpwstr>
  </property>
</Properties>
</file>